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E483" w14:textId="37425EA2" w:rsidR="00FF4A22" w:rsidRPr="00FF4A22" w:rsidRDefault="00ED31A8" w:rsidP="00FF4A22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</w:t>
      </w:r>
      <w:r w:rsidR="00FF4A22" w:rsidRPr="00FF4A2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</w:t>
      </w:r>
      <w:r w:rsidR="00FF4A22" w:rsidRPr="00FF4A22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003D2039" wp14:editId="4409E2C1">
            <wp:extent cx="564515" cy="801370"/>
            <wp:effectExtent l="0" t="0" r="6985" b="0"/>
            <wp:docPr id="17203704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3150" w14:textId="77777777" w:rsidR="00FF4A22" w:rsidRPr="00FF4A22" w:rsidRDefault="00FF4A22" w:rsidP="00FF4A22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F4A2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R E P U B L I K A    H R V A T S K A</w:t>
      </w:r>
    </w:p>
    <w:p w14:paraId="480D749F" w14:textId="77777777" w:rsidR="00FF4A22" w:rsidRPr="00FF4A22" w:rsidRDefault="00FF4A22" w:rsidP="00FF4A22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F4A2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KRAPINSKO-ZAGORSKA ŽUPANIJA</w:t>
      </w:r>
    </w:p>
    <w:p w14:paraId="473FD832" w14:textId="77777777" w:rsidR="00FF4A22" w:rsidRPr="00FF4A22" w:rsidRDefault="00FF4A22" w:rsidP="00FF4A22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F4A2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OPĆINA ĐURMANEC</w:t>
      </w:r>
    </w:p>
    <w:p w14:paraId="7755C73C" w14:textId="77777777" w:rsidR="00FF4A22" w:rsidRPr="00FF4A22" w:rsidRDefault="00FF4A22" w:rsidP="00FF4A22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F4A2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OPĆINSKI NAČELNIK</w:t>
      </w:r>
    </w:p>
    <w:p w14:paraId="30C9372B" w14:textId="77777777" w:rsidR="00FF4A22" w:rsidRPr="00FF4A22" w:rsidRDefault="00FF4A22" w:rsidP="00FF4A2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2563587" w14:textId="0066F4A6" w:rsidR="00FF4A22" w:rsidRPr="00FF4A22" w:rsidRDefault="00FF4A22" w:rsidP="00FF4A2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4A2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KLASA:</w:t>
      </w:r>
      <w:r w:rsidRPr="00FF4A22">
        <w:rPr>
          <w:rFonts w:ascii="Times New Roman" w:hAnsi="Times New Roman" w:cs="Times New Roman"/>
          <w:kern w:val="0"/>
          <w:sz w:val="24"/>
          <w:szCs w:val="24"/>
          <w14:ligatures w14:val="none"/>
        </w:rPr>
        <w:t>320-01/25-01/000</w:t>
      </w:r>
      <w:r w:rsidR="00343ED6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</w:p>
    <w:p w14:paraId="30504BC5" w14:textId="77777777" w:rsidR="00FF4A22" w:rsidRPr="00FF4A22" w:rsidRDefault="00FF4A22" w:rsidP="00FF4A2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4A2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URBROJ:</w:t>
      </w:r>
      <w:r w:rsidRPr="00FF4A22">
        <w:rPr>
          <w:rFonts w:ascii="Times New Roman" w:hAnsi="Times New Roman" w:cs="Times New Roman"/>
          <w:kern w:val="0"/>
          <w:sz w:val="24"/>
          <w:szCs w:val="24"/>
          <w14:ligatures w14:val="none"/>
        </w:rPr>
        <w:t>2140-11-25-1</w:t>
      </w:r>
    </w:p>
    <w:p w14:paraId="1377823C" w14:textId="77777777" w:rsidR="00FF4A22" w:rsidRPr="00FF4A22" w:rsidRDefault="00FF4A22" w:rsidP="00FF4A2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4A22">
        <w:rPr>
          <w:rFonts w:ascii="Times New Roman" w:hAnsi="Times New Roman" w:cs="Times New Roman"/>
          <w:kern w:val="0"/>
          <w:sz w:val="24"/>
          <w:szCs w:val="24"/>
          <w14:ligatures w14:val="none"/>
        </w:rPr>
        <w:t>Đurmanec, 11. studenoga 2025.</w:t>
      </w:r>
    </w:p>
    <w:p w14:paraId="6ACBFE14" w14:textId="77777777" w:rsidR="00FF4A22" w:rsidRPr="00FF4A22" w:rsidRDefault="00FF4A22" w:rsidP="00FF4A22">
      <w:pPr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FF4A2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F4A2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F4A22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Na temelju članka 30. </w:t>
      </w:r>
      <w:r w:rsidRPr="00FF4A22">
        <w:rPr>
          <w:rFonts w:ascii="Times New Roman" w:hAnsi="Times New Roman"/>
          <w:bCs/>
          <w:kern w:val="0"/>
          <w:sz w:val="24"/>
          <w:szCs w:val="24"/>
          <w14:ligatures w14:val="none"/>
        </w:rPr>
        <w:t xml:space="preserve">Programa potpora za razvoj poljoprivredne proizvodnje Općine Đurmanec za razdoblje 2025.-2027. </w:t>
      </w:r>
      <w:r w:rsidRPr="00FF4A22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(</w:t>
      </w:r>
      <w:r w:rsidRPr="00FF4A22">
        <w:rPr>
          <w:rFonts w:ascii="Times New Roman" w:hAnsi="Times New Roman"/>
          <w:kern w:val="0"/>
          <w:sz w:val="24"/>
          <w:szCs w:val="24"/>
          <w14:ligatures w14:val="none"/>
        </w:rPr>
        <w:t xml:space="preserve">„Službeni glasnik Krapinsko-zagorske županije“ broj 49/25) </w:t>
      </w:r>
      <w:r w:rsidRPr="00FF4A22">
        <w:rPr>
          <w:rFonts w:ascii="Times New Roman" w:hAnsi="Times New Roman"/>
          <w:bCs/>
          <w:kern w:val="0"/>
          <w:sz w:val="24"/>
          <w:szCs w:val="24"/>
          <w14:ligatures w14:val="none"/>
        </w:rPr>
        <w:t xml:space="preserve">i </w:t>
      </w:r>
      <w:r w:rsidRPr="00FF4A22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članka 47. Statuta Općine Đurmanec (</w:t>
      </w:r>
      <w:r w:rsidRPr="00FF4A22">
        <w:rPr>
          <w:rFonts w:ascii="Times New Roman" w:hAnsi="Times New Roman"/>
          <w:kern w:val="0"/>
          <w:sz w:val="24"/>
          <w:szCs w:val="24"/>
          <w14:ligatures w14:val="none"/>
        </w:rPr>
        <w:t>„Službeni glasnik Krapinsko-zagorske županije“ broj 15/21 i 49/24) načelnik Općine Đurmanec raspisuje</w:t>
      </w:r>
    </w:p>
    <w:p w14:paraId="1740CF40" w14:textId="77777777" w:rsidR="00FF4A22" w:rsidRDefault="00FF4A22" w:rsidP="00FF4A2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9E41E1B" w14:textId="5FFD660C" w:rsidR="00FF4A22" w:rsidRDefault="00FF4A22" w:rsidP="00FF4A2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NATJEČAJ</w:t>
      </w:r>
      <w:r w:rsidRPr="00ED31A8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ED31A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za dodjelu potpora za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povećanje proizvodnje voća na području </w:t>
      </w:r>
    </w:p>
    <w:p w14:paraId="1F63CB0D" w14:textId="6846E03A" w:rsidR="00FF4A22" w:rsidRPr="00ED31A8" w:rsidRDefault="00FF4A22" w:rsidP="00FF4A2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Općine Đurmanec u 202</w:t>
      </w:r>
      <w:r w:rsidR="00343ED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ED31A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 godini</w:t>
      </w:r>
    </w:p>
    <w:p w14:paraId="6632205A" w14:textId="77777777" w:rsidR="00FF4A22" w:rsidRPr="00FF4A22" w:rsidRDefault="00FF4A22" w:rsidP="00FF4A22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C101688" w14:textId="1BD5467A" w:rsidR="00FF4A22" w:rsidRPr="00FF4A22" w:rsidRDefault="00FF4A22" w:rsidP="00FF4A22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4A22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Predmet Natječaja je</w:t>
      </w:r>
      <w:r w:rsidRPr="00FF4A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podnošenje Zahtjeva za potporu za povećanje i unapređenje poljoprivredne proizvodnje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voća </w:t>
      </w: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području Općine Đurmanec temeljem navedenog Programa Općine Đurmanec, koji je usklađen </w:t>
      </w:r>
      <w:r w:rsidRPr="00FF4A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sa Uredbom Komisije (EU) br. 1408/2013 od 18. prosinca 2013. o primjeni članka 107. i 108. Ugovora o funkcioniranju Europske unije na potpore </w:t>
      </w:r>
      <w:r w:rsidRPr="00FF4A22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de minimis  </w:t>
      </w:r>
      <w:r w:rsidRPr="00FF4A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poljoprivrednom sektoru (SL L352, 24. prosinac 2013.), Uredbom Komisije (EU) 2019/316 od 21. veljače 2019. o izmjeni Uredbe Komisije (EU) br. 1408/2013 od 18. prosinca 2013. o primjeni članka 107. i 108. Ugovora o funkcioniranju Europske unije na potpore </w:t>
      </w:r>
      <w:r w:rsidRPr="00FF4A22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de minimis </w:t>
      </w:r>
      <w:r w:rsidRPr="00FF4A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poljoprivrednom sektoru</w:t>
      </w:r>
      <w:r w:rsidRPr="00FF4A22">
        <w:rPr>
          <w:rFonts w:ascii="Times New Roman" w:hAnsi="Times New Roman" w:cs="Times New Roman"/>
          <w:i/>
          <w:color w:val="231F20"/>
          <w:kern w:val="0"/>
          <w:sz w:val="24"/>
          <w:szCs w:val="24"/>
          <w:highlight w:val="white"/>
          <w14:ligatures w14:val="none"/>
        </w:rPr>
        <w:t xml:space="preserve">  </w:t>
      </w:r>
      <w:r w:rsidRPr="00FF4A22">
        <w:rPr>
          <w:rFonts w:ascii="Times New Roman" w:eastAsia="Calibri" w:hAnsi="Times New Roman" w:cs="Times New Roman"/>
          <w:color w:val="231F20"/>
          <w:kern w:val="0"/>
          <w:sz w:val="24"/>
          <w:szCs w:val="24"/>
          <w:highlight w:val="white"/>
          <w14:ligatures w14:val="none"/>
        </w:rPr>
        <w:t xml:space="preserve">(SL L 51I, 22. 2. 2019.) </w:t>
      </w:r>
      <w:bookmarkStart w:id="0" w:name="_Hlk209169814"/>
      <w:r w:rsidRPr="00FF4A22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 xml:space="preserve">te </w:t>
      </w:r>
      <w:r w:rsidRPr="00FF4A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Uredbom Komisije (EU) 2024/3118 od 10. prosinca 2024. o izmjeni Uredbe (EU) br. 1408/2013 o primjeni članka 107. i 108. Ugovora o funkcioniranju Europske unije na potpore de minimis u poljoprivrednom sektoru (SL L 13.12.2024)</w:t>
      </w:r>
      <w:r w:rsidRPr="00FF4A22">
        <w:rPr>
          <w:rFonts w:ascii="Times New Roman" w:eastAsia="Calibri" w:hAnsi="Times New Roman" w:cs="Times New Roman"/>
          <w:color w:val="231F20"/>
          <w:kern w:val="0"/>
          <w:sz w:val="24"/>
          <w:szCs w:val="24"/>
          <w:highlight w:val="white"/>
          <w14:ligatures w14:val="none"/>
        </w:rPr>
        <w:t xml:space="preserve"> </w:t>
      </w:r>
      <w:bookmarkEnd w:id="0"/>
      <w:r w:rsidRPr="00FF4A22">
        <w:rPr>
          <w:rFonts w:ascii="Times New Roman" w:eastAsia="Calibri" w:hAnsi="Times New Roman" w:cs="Times New Roman"/>
          <w:color w:val="231F20"/>
          <w:kern w:val="0"/>
          <w:sz w:val="24"/>
          <w:szCs w:val="24"/>
          <w:highlight w:val="white"/>
          <w14:ligatures w14:val="none"/>
        </w:rPr>
        <w:t>(u daljnjem tekstu: Uredba 1408/2013).</w:t>
      </w:r>
    </w:p>
    <w:p w14:paraId="64A7EF12" w14:textId="77777777" w:rsidR="00FF4A22" w:rsidRDefault="00FF4A22" w:rsidP="00FF4A22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E090780" w14:textId="75C6F99E" w:rsidR="00ED31A8" w:rsidRPr="00FF4A22" w:rsidRDefault="00ED31A8" w:rsidP="00FF4A22">
      <w:pPr>
        <w:pStyle w:val="Odlomakpopisa"/>
        <w:numPr>
          <w:ilvl w:val="0"/>
          <w:numId w:val="8"/>
        </w:numPr>
        <w:spacing w:after="0" w:line="276" w:lineRule="auto"/>
        <w:ind w:left="284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FF4A22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Prihvatljivi korisnici </w:t>
      </w:r>
      <w:r w:rsidRPr="00FF4A22">
        <w:rPr>
          <w:rFonts w:ascii="Times New Roman" w:hAnsi="Times New Roman" w:cs="Times New Roman"/>
          <w:kern w:val="0"/>
          <w:sz w:val="24"/>
          <w:szCs w:val="24"/>
          <w14:ligatures w14:val="none"/>
        </w:rPr>
        <w:t>su poljoprivrednici upisani u Upisnike u Agenciji za plaćanja u poljoprivredi, ribarstvu i ruralnom razvoju Podružnice Krapinsko-zagorske županije sa sjedištem na području Općine Đurmanec.</w:t>
      </w:r>
    </w:p>
    <w:p w14:paraId="65542124" w14:textId="77777777" w:rsidR="00ED31A8" w:rsidRDefault="00ED31A8" w:rsidP="00ED31A8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033482F4" w14:textId="2EB1CB99" w:rsidR="00ED31A8" w:rsidRPr="00ED31A8" w:rsidRDefault="00ED31A8" w:rsidP="00ED31A8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hAnsi="Times New Roman"/>
          <w:kern w:val="0"/>
          <w:sz w:val="24"/>
          <w:szCs w:val="24"/>
          <w14:ligatures w14:val="none"/>
        </w:rPr>
        <w:t xml:space="preserve">Korisnik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se </w:t>
      </w:r>
      <w:r w:rsidRPr="00ED31A8">
        <w:rPr>
          <w:rFonts w:ascii="Times New Roman" w:hAnsi="Times New Roman"/>
          <w:kern w:val="0"/>
          <w:sz w:val="24"/>
          <w:szCs w:val="24"/>
          <w14:ligatures w14:val="none"/>
        </w:rPr>
        <w:t>mora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 baviti primarnom proizvodnjom </w:t>
      </w:r>
      <w:r w:rsidRPr="00ED31A8">
        <w:rPr>
          <w:rFonts w:ascii="Times New Roman" w:hAnsi="Times New Roman"/>
          <w:kern w:val="0"/>
          <w:sz w:val="24"/>
          <w:szCs w:val="24"/>
          <w14:ligatures w14:val="none"/>
        </w:rPr>
        <w:t>poljoprivrednih proizvoda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.</w:t>
      </w:r>
    </w:p>
    <w:p w14:paraId="10908769" w14:textId="77777777" w:rsidR="00ED31A8" w:rsidRPr="00ED31A8" w:rsidRDefault="00ED31A8" w:rsidP="00ED31A8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13A7868A" w14:textId="53FF5CAD" w:rsidR="00ED31A8" w:rsidRPr="00FF4A22" w:rsidRDefault="00ED31A8" w:rsidP="00FF4A22">
      <w:pPr>
        <w:pStyle w:val="Odlomakpopisa"/>
        <w:numPr>
          <w:ilvl w:val="0"/>
          <w:numId w:val="8"/>
        </w:numPr>
        <w:spacing w:after="0" w:line="276" w:lineRule="auto"/>
        <w:ind w:left="284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4A22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Uvjeti prihvatljivosti</w:t>
      </w:r>
    </w:p>
    <w:p w14:paraId="2488B82A" w14:textId="77777777" w:rsidR="00ED31A8" w:rsidRPr="00ED31A8" w:rsidRDefault="00ED31A8" w:rsidP="00ED31A8">
      <w:pPr>
        <w:spacing w:after="0" w:line="276" w:lineRule="auto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CE119E0" w14:textId="1C4DDE0D" w:rsidR="00ED31A8" w:rsidRPr="00343ED6" w:rsidRDefault="00ED31A8" w:rsidP="00343ED6">
      <w:pPr>
        <w:pStyle w:val="Odlomakpopisa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43E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Korisnici su poljoprivrednici upisani u Upisnik poljoprivrednika i/ili Upisnik obiteljskih poljoprivrednih gospodarstava u Agenciji za plaćanje u poljoprivredi, ribarstvu i ruralnom razvoju Podružnice Krapinsko-zagorske županije sa sjedištem na području Općine Đurmanec te vrše primarn</w:t>
      </w:r>
      <w:r w:rsidR="003C45C1" w:rsidRPr="00343E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proizvodnju</w:t>
      </w:r>
      <w:r w:rsidRPr="00343E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poljoprivrednih proizvoda. </w:t>
      </w:r>
    </w:p>
    <w:p w14:paraId="7B94F37C" w14:textId="77777777" w:rsidR="00343ED6" w:rsidRDefault="00343ED6" w:rsidP="00343ED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0DE0ED5" w14:textId="77777777" w:rsidR="00343ED6" w:rsidRPr="00343ED6" w:rsidRDefault="00343ED6" w:rsidP="00343ED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2AA73A1" w14:textId="77777777" w:rsidR="00ED31A8" w:rsidRPr="00ED31A8" w:rsidRDefault="00ED31A8" w:rsidP="00ED31A8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hAnsi="Times New Roman" w:cs="Times New Roman"/>
          <w:kern w:val="0"/>
          <w:sz w:val="24"/>
          <w:szCs w:val="24"/>
          <w14:ligatures w14:val="none"/>
        </w:rPr>
        <w:t>b) Korisnik treba biti upisan u Upisnik poljoprivrednika i/ili Upisnik obiteljskih poljoprivrednih gospodarstava kao nositelj/odgovorna osoba.</w:t>
      </w:r>
    </w:p>
    <w:p w14:paraId="6022A561" w14:textId="77777777" w:rsidR="00ED31A8" w:rsidRPr="00ED31A8" w:rsidRDefault="00ED31A8" w:rsidP="00ED31A8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c) Prihvatljive su aktivnosti koje su nastale nakon 01. siječnja tekuće godine. </w:t>
      </w:r>
    </w:p>
    <w:p w14:paraId="183B6283" w14:textId="77777777" w:rsidR="00AE0D22" w:rsidRDefault="00ED31A8" w:rsidP="00AE0D2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d) Ulaganje mora biti u skladu sa poljoprivrednom proizvodnjom koja se vrši na gospodarstvu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odnosno mora se odnositi na </w:t>
      </w:r>
      <w:r w:rsidR="003C45C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primarnu proizvodnju</w:t>
      </w:r>
      <w:r w:rsidR="003C45C1" w:rsidRPr="00ED31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poljoprivrednih proizvoda. </w:t>
      </w:r>
    </w:p>
    <w:p w14:paraId="1133D5AA" w14:textId="13B2A2F7" w:rsidR="003C45C1" w:rsidRPr="005C5943" w:rsidRDefault="003C45C1" w:rsidP="005C5943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C5943">
        <w:rPr>
          <w:rFonts w:ascii="Times New Roman" w:hAnsi="Times New Roman" w:cs="Times New Roman"/>
          <w:sz w:val="24"/>
          <w:szCs w:val="24"/>
        </w:rPr>
        <w:t>e) Korisnik mora po sadnji loznih cijepova autohtonih sorata vinove loze izvršiti upis podignutog nasada u ARKOD sustav u tekućoj godini ili najkasnije do 01. lipnja 202</w:t>
      </w:r>
      <w:r w:rsidR="00DE3CAC">
        <w:rPr>
          <w:rFonts w:ascii="Times New Roman" w:hAnsi="Times New Roman" w:cs="Times New Roman"/>
          <w:sz w:val="24"/>
          <w:szCs w:val="24"/>
        </w:rPr>
        <w:t>5</w:t>
      </w:r>
      <w:r w:rsidRPr="005C5943">
        <w:rPr>
          <w:rFonts w:ascii="Times New Roman" w:hAnsi="Times New Roman" w:cs="Times New Roman"/>
          <w:sz w:val="24"/>
          <w:szCs w:val="24"/>
        </w:rPr>
        <w:t>. godine.</w:t>
      </w:r>
    </w:p>
    <w:p w14:paraId="2EED299D" w14:textId="068BFDC9" w:rsidR="00ED31A8" w:rsidRPr="00ED31A8" w:rsidRDefault="003C45C1" w:rsidP="00ED31A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</w:t>
      </w:r>
      <w:r w:rsidR="00ED31A8"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Korisnik mora imati podmirene odnosno regulirane financijske obveze prema državnom proračunu Republike Hrvatske</w:t>
      </w:r>
      <w:r w:rsidR="00343E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proračunu Općine Đurmanec.</w:t>
      </w:r>
    </w:p>
    <w:p w14:paraId="5B623EE8" w14:textId="0B75282B" w:rsidR="00ED31A8" w:rsidRPr="00ED31A8" w:rsidRDefault="003C45C1" w:rsidP="00ED31A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</w:t>
      </w:r>
      <w:r w:rsidR="00ED31A8"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Korisnik mora imati izvršene obveze temeljem Ugovora sklopljenih s Općinom Đurmanec za prethodnu godinu.</w:t>
      </w:r>
    </w:p>
    <w:p w14:paraId="63142013" w14:textId="517F3502" w:rsidR="00ED31A8" w:rsidRPr="00ED31A8" w:rsidRDefault="003C45C1" w:rsidP="00ED31A8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</w:t>
      </w:r>
      <w:r w:rsidR="00ED31A8"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Korisnik u posljednje tri fiskalne godine nije ostvario iznos potpore koji prelazi 20.000 eura sukladno </w:t>
      </w:r>
      <w:r w:rsidR="00ED31A8" w:rsidRPr="00ED31A8">
        <w:rPr>
          <w:rFonts w:ascii="Times New Roman" w:hAnsi="Times New Roman" w:cs="Times New Roman"/>
          <w:kern w:val="0"/>
          <w:sz w:val="24"/>
          <w:szCs w:val="24"/>
          <w14:ligatures w14:val="none"/>
        </w:rPr>
        <w:t>Uredbi 140</w:t>
      </w:r>
      <w:r w:rsidR="0082230F"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 w:rsidR="00ED31A8" w:rsidRPr="00ED31A8">
        <w:rPr>
          <w:rFonts w:ascii="Times New Roman" w:hAnsi="Times New Roman" w:cs="Times New Roman"/>
          <w:kern w:val="0"/>
          <w:sz w:val="24"/>
          <w:szCs w:val="24"/>
          <w14:ligatures w14:val="none"/>
        </w:rPr>
        <w:t>/2013.</w:t>
      </w:r>
    </w:p>
    <w:p w14:paraId="161F51EC" w14:textId="77777777" w:rsidR="00ED31A8" w:rsidRPr="00ED31A8" w:rsidRDefault="00ED31A8" w:rsidP="00ED31A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A96761E" w14:textId="7CA73A20" w:rsidR="00ED31A8" w:rsidRPr="00FF4A22" w:rsidRDefault="00ED31A8" w:rsidP="00FF4A22">
      <w:pPr>
        <w:pStyle w:val="Odlomakpopisa"/>
        <w:numPr>
          <w:ilvl w:val="0"/>
          <w:numId w:val="8"/>
        </w:numPr>
        <w:spacing w:line="276" w:lineRule="auto"/>
        <w:ind w:left="284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FF4A22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Prihvatljive aktivnosti odnose se na:  </w:t>
      </w:r>
    </w:p>
    <w:p w14:paraId="575462C2" w14:textId="77777777" w:rsidR="003C45C1" w:rsidRPr="00ED31A8" w:rsidRDefault="003C45C1" w:rsidP="003C45C1">
      <w:pPr>
        <w:spacing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3C4D82DA" w14:textId="1FC3F7C2" w:rsidR="003C45C1" w:rsidRPr="003C45C1" w:rsidRDefault="003C45C1" w:rsidP="003C45C1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45C1">
        <w:rPr>
          <w:rFonts w:ascii="Times New Roman" w:eastAsia="Calibri" w:hAnsi="Times New Roman" w:cs="Times New Roman"/>
          <w:sz w:val="24"/>
          <w:szCs w:val="24"/>
        </w:rPr>
        <w:t>kupnju sadnica vinove loze, voća</w:t>
      </w:r>
      <w:r w:rsidR="00343ED6">
        <w:rPr>
          <w:rFonts w:ascii="Times New Roman" w:eastAsia="Calibri" w:hAnsi="Times New Roman" w:cs="Times New Roman"/>
          <w:sz w:val="24"/>
          <w:szCs w:val="24"/>
        </w:rPr>
        <w:t>, bobičastog voća</w:t>
      </w:r>
      <w:r w:rsidRPr="003C45C1">
        <w:rPr>
          <w:rFonts w:ascii="Times New Roman" w:eastAsia="Calibri" w:hAnsi="Times New Roman" w:cs="Times New Roman"/>
          <w:sz w:val="24"/>
          <w:szCs w:val="24"/>
        </w:rPr>
        <w:t xml:space="preserve"> i višegodišnjih nasada,</w:t>
      </w:r>
    </w:p>
    <w:p w14:paraId="04A1B7B2" w14:textId="77777777" w:rsidR="003C45C1" w:rsidRPr="003C45C1" w:rsidRDefault="003C45C1" w:rsidP="003C45C1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45C1">
        <w:rPr>
          <w:rFonts w:ascii="Times New Roman" w:eastAsia="Calibri" w:hAnsi="Times New Roman" w:cs="Times New Roman"/>
          <w:sz w:val="24"/>
          <w:szCs w:val="24"/>
        </w:rPr>
        <w:t>podizanje novih i/ili restrukturiranje postojećih višegodišnjih nasada.</w:t>
      </w:r>
    </w:p>
    <w:p w14:paraId="4B10DA9D" w14:textId="77777777" w:rsidR="003C45C1" w:rsidRDefault="003C45C1" w:rsidP="003C45C1">
      <w:pPr>
        <w:ind w:left="644"/>
        <w:contextualSpacing/>
        <w:rPr>
          <w:rFonts w:eastAsia="Calibri"/>
        </w:rPr>
      </w:pPr>
    </w:p>
    <w:p w14:paraId="5AB5D8B3" w14:textId="77777777" w:rsidR="00AF70B9" w:rsidRDefault="00ED31A8" w:rsidP="00AF70B9">
      <w:p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Porez na dodanu vrijednost (PDV) nije prihvatljiv za financiranje kod korisnika koji je porezni obveznik upisan u registar obveznika PDV-a te ima pravo na odbitak PDV-a.</w:t>
      </w:r>
    </w:p>
    <w:p w14:paraId="2DDAA1A1" w14:textId="77777777" w:rsidR="00AF70B9" w:rsidRDefault="00AF70B9" w:rsidP="005C59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5943">
        <w:rPr>
          <w:rFonts w:ascii="Times New Roman" w:hAnsi="Times New Roman" w:cs="Times New Roman"/>
          <w:sz w:val="24"/>
          <w:szCs w:val="24"/>
        </w:rPr>
        <w:t>Troškovi nisu prihvatljivi ako je prijavljena aktivnost kupljena ili se planira kupiti kod prodavatelja fizičkih i pravnih osoba koji su s prijaviteljem:</w:t>
      </w:r>
    </w:p>
    <w:p w14:paraId="55D06B9F" w14:textId="77777777" w:rsidR="005C5943" w:rsidRPr="005C5943" w:rsidRDefault="005C5943" w:rsidP="005C59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01E220" w14:textId="77777777" w:rsidR="00AF70B9" w:rsidRPr="005C5943" w:rsidRDefault="00AF70B9" w:rsidP="005C59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5943">
        <w:rPr>
          <w:rFonts w:ascii="Times New Roman" w:hAnsi="Times New Roman" w:cs="Times New Roman"/>
          <w:sz w:val="24"/>
          <w:szCs w:val="24"/>
        </w:rPr>
        <w:t>a) srodnici po krvi u prvoj ili pobočnoj liniji do četvrtog stupnja, srodnici po tazbini do drugog stupnja, bračni ili izvanbračni drug, bez obzira na to je li brak prestao, posvojitelj i posvojenik,</w:t>
      </w:r>
    </w:p>
    <w:p w14:paraId="52B2D3B9" w14:textId="77777777" w:rsidR="00AF70B9" w:rsidRPr="005C5943" w:rsidRDefault="00AF70B9" w:rsidP="005C59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5943">
        <w:rPr>
          <w:rFonts w:ascii="Times New Roman" w:hAnsi="Times New Roman" w:cs="Times New Roman"/>
          <w:sz w:val="24"/>
          <w:szCs w:val="24"/>
        </w:rPr>
        <w:t>b) vlasnički i/ili upravljački povezani neovisno o udjelu vlasničkih, glasačkih ili upravljačkih prava,</w:t>
      </w:r>
    </w:p>
    <w:p w14:paraId="030EBB99" w14:textId="3ED6D4E9" w:rsidR="00AF70B9" w:rsidRPr="005C5943" w:rsidRDefault="00AF70B9" w:rsidP="005C5943">
      <w:pPr>
        <w:pStyle w:val="Bezproreda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C5943">
        <w:rPr>
          <w:rFonts w:ascii="Times New Roman" w:hAnsi="Times New Roman" w:cs="Times New Roman"/>
          <w:sz w:val="24"/>
          <w:szCs w:val="24"/>
        </w:rPr>
        <w:t>c) te od pravne osobe čiji su osnivači/članovi/osobe ovlaštene za zastupanje srodnici po krvi u prvoj ili u pobočnoj liniji do četvrtog stupnja, srodnici po tazbini do drugog stupnja, bračni ili izvanbračni drug, bez obzira na to je li brak prestao, posvojitelj i posvojenik.</w:t>
      </w:r>
    </w:p>
    <w:p w14:paraId="685E2AD6" w14:textId="77777777" w:rsidR="00ED31A8" w:rsidRPr="00ED31A8" w:rsidRDefault="00ED31A8" w:rsidP="00ED31A8">
      <w:p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7F9E3E23" w14:textId="77777777" w:rsidR="00ED31A8" w:rsidRDefault="00ED31A8" w:rsidP="00FF4A22">
      <w:pPr>
        <w:numPr>
          <w:ilvl w:val="0"/>
          <w:numId w:val="8"/>
        </w:numPr>
        <w:spacing w:line="276" w:lineRule="auto"/>
        <w:ind w:left="284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ED31A8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Iznos i udio potpore</w:t>
      </w:r>
    </w:p>
    <w:p w14:paraId="04133736" w14:textId="77777777" w:rsidR="003C45C1" w:rsidRPr="00ED31A8" w:rsidRDefault="003C45C1" w:rsidP="003C45C1">
      <w:pPr>
        <w:spacing w:line="276" w:lineRule="auto"/>
        <w:ind w:left="436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28DEAE21" w14:textId="5C53D004" w:rsidR="003C45C1" w:rsidRPr="003C45C1" w:rsidRDefault="003C45C1" w:rsidP="003C45C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5C1">
        <w:rPr>
          <w:rFonts w:ascii="Times New Roman" w:eastAsia="Calibri" w:hAnsi="Times New Roman" w:cs="Times New Roman"/>
          <w:sz w:val="24"/>
          <w:szCs w:val="24"/>
        </w:rPr>
        <w:t>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45C1">
        <w:rPr>
          <w:rFonts w:ascii="Times New Roman" w:eastAsia="Calibri" w:hAnsi="Times New Roman" w:cs="Times New Roman"/>
          <w:sz w:val="24"/>
          <w:szCs w:val="24"/>
        </w:rPr>
        <w:t>Potpora se dodjeljuje u obliku bespovratnih financijskih sredstava za provođenje prihvatljivih aktivnosti navedenih u Zahtjevu za potporu.</w:t>
      </w:r>
    </w:p>
    <w:p w14:paraId="01CAF40B" w14:textId="09EDB4A5" w:rsidR="003C45C1" w:rsidRPr="003C45C1" w:rsidRDefault="003C45C1" w:rsidP="003C45C1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Pr="003C45C1">
        <w:rPr>
          <w:rFonts w:ascii="Times New Roman" w:eastAsia="Calibri" w:hAnsi="Times New Roman" w:cs="Times New Roman"/>
          <w:sz w:val="24"/>
          <w:szCs w:val="24"/>
        </w:rPr>
        <w:t xml:space="preserve">Visina potpore po korisniku iznosi do </w:t>
      </w:r>
      <w:r w:rsidR="00343ED6">
        <w:rPr>
          <w:rFonts w:ascii="Times New Roman" w:eastAsia="Calibri" w:hAnsi="Times New Roman" w:cs="Times New Roman"/>
          <w:sz w:val="24"/>
          <w:szCs w:val="24"/>
        </w:rPr>
        <w:t>1.0</w:t>
      </w:r>
      <w:r w:rsidRPr="003C45C1">
        <w:rPr>
          <w:rFonts w:ascii="Times New Roman" w:eastAsia="Calibri" w:hAnsi="Times New Roman" w:cs="Times New Roman"/>
          <w:sz w:val="24"/>
          <w:szCs w:val="24"/>
        </w:rPr>
        <w:t>00,00 EUR, a maksimalno do 70% od ukupno prihvatljivih  aktivnosti.</w:t>
      </w:r>
    </w:p>
    <w:p w14:paraId="62010B7B" w14:textId="7A9B440F" w:rsidR="003C45C1" w:rsidRPr="003C45C1" w:rsidRDefault="003C45C1" w:rsidP="003C45C1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3C45C1">
        <w:rPr>
          <w:rFonts w:ascii="Times New Roman" w:hAnsi="Times New Roman" w:cs="Times New Roman"/>
          <w:sz w:val="24"/>
          <w:szCs w:val="24"/>
        </w:rPr>
        <w:t>Potpora se dodjeljuje za nabavu minimalno 100 komada sadnica vinove loze, šljive, jabuke, kruške i sličnog voća, odnosno za nabavu minimalno 50 komada sadnica oraha, lješnjaka, bobičastog voća i sličnih vrsta višegodišnjih nasada.</w:t>
      </w:r>
    </w:p>
    <w:p w14:paraId="5D226472" w14:textId="736AC320" w:rsidR="003C45C1" w:rsidRPr="003C45C1" w:rsidRDefault="003C45C1" w:rsidP="003C45C1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3C45C1">
        <w:rPr>
          <w:rFonts w:ascii="Times New Roman" w:hAnsi="Times New Roman" w:cs="Times New Roman"/>
          <w:sz w:val="24"/>
          <w:szCs w:val="24"/>
        </w:rPr>
        <w:t>Vrijednost ulaganja za koje se traži potpora mora iznositi minimalno 500,00 EUR.</w:t>
      </w:r>
    </w:p>
    <w:p w14:paraId="0B745670" w14:textId="77777777" w:rsidR="003C45C1" w:rsidRDefault="003C45C1" w:rsidP="003C45C1">
      <w:pPr>
        <w:jc w:val="both"/>
        <w:rPr>
          <w:rFonts w:eastAsia="Calibri"/>
        </w:rPr>
      </w:pPr>
    </w:p>
    <w:p w14:paraId="7EAAD766" w14:textId="77777777" w:rsidR="005C5943" w:rsidRDefault="005C5943" w:rsidP="003C45C1">
      <w:pPr>
        <w:jc w:val="both"/>
        <w:rPr>
          <w:rFonts w:eastAsia="Calibri"/>
        </w:rPr>
      </w:pPr>
    </w:p>
    <w:p w14:paraId="1E04A98B" w14:textId="77777777" w:rsidR="00343ED6" w:rsidRPr="000D2254" w:rsidRDefault="00343ED6" w:rsidP="003C45C1">
      <w:pPr>
        <w:jc w:val="both"/>
        <w:rPr>
          <w:rFonts w:eastAsia="Calibri"/>
        </w:rPr>
      </w:pPr>
    </w:p>
    <w:p w14:paraId="6E68F03B" w14:textId="77777777" w:rsidR="00ED31A8" w:rsidRPr="00ED31A8" w:rsidRDefault="00ED31A8" w:rsidP="00FF4A22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  <w:r w:rsidRPr="00ED31A8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 Podnošenje Zahtjeva s osnovnom, specifičnom i dodatnom dokumentacijom</w:t>
      </w:r>
    </w:p>
    <w:p w14:paraId="4AD4FF65" w14:textId="77777777" w:rsidR="00ED31A8" w:rsidRPr="00ED31A8" w:rsidRDefault="00ED31A8" w:rsidP="00ED31A8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</w:p>
    <w:p w14:paraId="6856982F" w14:textId="77777777" w:rsidR="00ED31A8" w:rsidRDefault="00ED31A8" w:rsidP="00ED31A8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ED31A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Popis osnovne dokumentacije:</w:t>
      </w:r>
    </w:p>
    <w:p w14:paraId="0A3F597A" w14:textId="77777777" w:rsidR="00343ED6" w:rsidRPr="00ED31A8" w:rsidRDefault="00343ED6" w:rsidP="00ED31A8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D1942C0" w14:textId="77777777" w:rsidR="00ED31A8" w:rsidRPr="00ED31A8" w:rsidRDefault="00ED31A8" w:rsidP="00AF70B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Rješenje o upisu u Upisnik poljoprivrednih gospodarstava</w:t>
      </w:r>
    </w:p>
    <w:p w14:paraId="2D22AD5F" w14:textId="77777777" w:rsidR="00ED31A8" w:rsidRPr="00ED31A8" w:rsidRDefault="00ED31A8" w:rsidP="00AF70B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Potvrda Porezne uprave iz koje je vidljivo da podnositelj zahtjeva nema dugovanja prema državnom proračunu ne starija od 30 dana na dan podnošenja Zahtjeva za potporu,</w:t>
      </w:r>
    </w:p>
    <w:p w14:paraId="2661E563" w14:textId="77777777" w:rsidR="00ED31A8" w:rsidRPr="00ED31A8" w:rsidRDefault="00ED31A8" w:rsidP="00AF70B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Dokaz o sustavu PDV-a, ne stariji od 30 dana na dan podnošenja Zahtjeva za potporu,</w:t>
      </w:r>
    </w:p>
    <w:p w14:paraId="14A9D292" w14:textId="77777777" w:rsidR="00ED31A8" w:rsidRPr="00ED31A8" w:rsidRDefault="00ED31A8" w:rsidP="00AF70B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4. Preslika važeće osobne iskaznice podnositelja zahtjeva, </w:t>
      </w:r>
    </w:p>
    <w:p w14:paraId="51FFE914" w14:textId="4BA653B7" w:rsidR="00ED31A8" w:rsidRPr="00ED31A8" w:rsidRDefault="00ED31A8" w:rsidP="00AF70B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 Potvrda banke o računu</w:t>
      </w:r>
      <w:r w:rsidR="00E373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ili preslika bankovne kartice žiro računa,</w:t>
      </w:r>
    </w:p>
    <w:p w14:paraId="74460918" w14:textId="0B66753E" w:rsidR="00ED31A8" w:rsidRPr="00ED31A8" w:rsidRDefault="00ED31A8" w:rsidP="00AF70B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 Izvadak iz obrtnog registra (obrti), izvadak iz registra nadležnog Trgovačkog suda (pravne osobe)</w:t>
      </w:r>
      <w:r w:rsidR="00343E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</w:t>
      </w: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(OPG ne dostavlja navedene dokumente),</w:t>
      </w:r>
    </w:p>
    <w:p w14:paraId="50B39EE3" w14:textId="46E665E7" w:rsidR="00ED31A8" w:rsidRPr="00ED31A8" w:rsidRDefault="00ED31A8" w:rsidP="00AF70B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7. Ponuda/predračun/ugovor za svaku pojedinu aktivnost. Račun i/ili ugovor s dokazom o plaćanju ukoliko je aktivnost provedena. Prihvatljivo plaćanje je putem  transakcijskog računa isključivo na žiro-račun isporučitelja i/ili fiskalizirani račun. </w:t>
      </w:r>
    </w:p>
    <w:p w14:paraId="034E3D13" w14:textId="1AFAB728" w:rsidR="00ED31A8" w:rsidRPr="00ED31A8" w:rsidRDefault="00ED31A8" w:rsidP="00AF70B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Ponuda/ predračun/ račun/ ugovor moraju biti pisani hrvatskim jezikom i ne smiju biti pisani rukom</w:t>
      </w:r>
      <w:r w:rsidR="00AF70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B89A0FF" w14:textId="77777777" w:rsidR="00ED31A8" w:rsidRPr="00ED31A8" w:rsidRDefault="00ED31A8" w:rsidP="00AF70B9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Zahtjev za potporu potpisan i ovjeren od strane podnositelja,</w:t>
      </w:r>
    </w:p>
    <w:p w14:paraId="19F23F17" w14:textId="77777777" w:rsidR="00ED31A8" w:rsidRPr="00ED31A8" w:rsidRDefault="00ED31A8" w:rsidP="00AF70B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9. Izjava o korištenim </w:t>
      </w:r>
      <w:r w:rsidRPr="00ED31A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de minimis</w:t>
      </w: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potporama,</w:t>
      </w:r>
    </w:p>
    <w:p w14:paraId="7D6B27D9" w14:textId="0FE02144" w:rsidR="00ED31A8" w:rsidRPr="00ED31A8" w:rsidRDefault="00ED31A8" w:rsidP="00AF70B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10. Privola/suglasnost za objavu osobnih podataka</w:t>
      </w:r>
      <w:r w:rsidR="00E373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2E4AF83" w14:textId="77777777" w:rsidR="00ED31A8" w:rsidRPr="00ED31A8" w:rsidRDefault="00ED31A8" w:rsidP="00ED31A8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</w:t>
      </w:r>
    </w:p>
    <w:p w14:paraId="492CF3F4" w14:textId="26CEA9C3" w:rsidR="00ED31A8" w:rsidRPr="00FF4A22" w:rsidRDefault="00ED31A8" w:rsidP="00FF4A22">
      <w:pPr>
        <w:pStyle w:val="Odlomakpopisa"/>
        <w:numPr>
          <w:ilvl w:val="0"/>
          <w:numId w:val="8"/>
        </w:numPr>
        <w:tabs>
          <w:tab w:val="left" w:pos="426"/>
        </w:tabs>
        <w:spacing w:after="0" w:line="276" w:lineRule="auto"/>
        <w:ind w:left="284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FF4A2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FF4A22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Popis priloga Zahtjevu:</w:t>
      </w:r>
    </w:p>
    <w:p w14:paraId="0B59A1E9" w14:textId="77777777" w:rsidR="005C5943" w:rsidRPr="00ED31A8" w:rsidRDefault="005C5943" w:rsidP="005C5943">
      <w:pPr>
        <w:tabs>
          <w:tab w:val="left" w:pos="426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5C97B886" w14:textId="77777777" w:rsidR="00ED31A8" w:rsidRPr="00ED31A8" w:rsidRDefault="00ED31A8" w:rsidP="00ED31A8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Prilog I. Zahtjev za potporu</w:t>
      </w:r>
    </w:p>
    <w:p w14:paraId="438EC133" w14:textId="77777777" w:rsidR="00ED31A8" w:rsidRPr="00ED31A8" w:rsidRDefault="00ED31A8" w:rsidP="00ED31A8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Prilog II. Popis dokumentacije</w:t>
      </w:r>
    </w:p>
    <w:p w14:paraId="5696972B" w14:textId="77777777" w:rsidR="00ED31A8" w:rsidRPr="00ED31A8" w:rsidRDefault="00ED31A8" w:rsidP="00ED31A8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Prilog III. Kriterij bodovanja</w:t>
      </w:r>
    </w:p>
    <w:p w14:paraId="6A323E0F" w14:textId="77777777" w:rsidR="00ED31A8" w:rsidRPr="00ED31A8" w:rsidRDefault="00ED31A8" w:rsidP="00ED31A8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Prilog IV. Izjava o korištenim </w:t>
      </w:r>
      <w:r w:rsidRPr="00ED31A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de minimis</w:t>
      </w: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potporama</w:t>
      </w:r>
    </w:p>
    <w:p w14:paraId="2483C5CE" w14:textId="77777777" w:rsidR="00ED31A8" w:rsidRPr="00ED31A8" w:rsidRDefault="00ED31A8" w:rsidP="00ED31A8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Prilog V. Suglasnost za objavu osobnih podataka</w:t>
      </w:r>
    </w:p>
    <w:p w14:paraId="6E482914" w14:textId="77777777" w:rsidR="00ED31A8" w:rsidRPr="00ED31A8" w:rsidRDefault="00ED31A8" w:rsidP="00ED31A8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Prilog VI. Zahtjev za promjenu</w:t>
      </w:r>
    </w:p>
    <w:p w14:paraId="615CDBC6" w14:textId="77777777" w:rsidR="00ED31A8" w:rsidRPr="00ED31A8" w:rsidRDefault="00ED31A8" w:rsidP="00ED31A8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Prilog VII. Izviješće o utrošku sredstava</w:t>
      </w:r>
    </w:p>
    <w:p w14:paraId="42683058" w14:textId="77777777" w:rsidR="00ED31A8" w:rsidRPr="00ED31A8" w:rsidRDefault="00ED31A8" w:rsidP="00ED31A8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Prilog VIII. Popis priloženih dokumenata</w:t>
      </w:r>
    </w:p>
    <w:p w14:paraId="32136BA6" w14:textId="77777777" w:rsidR="00ED31A8" w:rsidRPr="00ED31A8" w:rsidRDefault="00ED31A8" w:rsidP="00ED31A8">
      <w:p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2E158451" w14:textId="77777777" w:rsidR="00ED31A8" w:rsidRDefault="00ED31A8" w:rsidP="00FF4A22">
      <w:pPr>
        <w:numPr>
          <w:ilvl w:val="0"/>
          <w:numId w:val="8"/>
        </w:numPr>
        <w:spacing w:line="276" w:lineRule="auto"/>
        <w:ind w:left="284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ED31A8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Način i uvjeti podnošenja Zahtjeva za potporu</w:t>
      </w:r>
    </w:p>
    <w:p w14:paraId="43CBA661" w14:textId="77777777" w:rsidR="005C5943" w:rsidRPr="00ED31A8" w:rsidRDefault="005C5943" w:rsidP="005C5943">
      <w:pPr>
        <w:spacing w:line="276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6DAA99F3" w14:textId="77777777" w:rsidR="005C5943" w:rsidRDefault="00ED31A8" w:rsidP="00ED31A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D31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Zahtjevi za potporu podnose se na popunjenim službenim obrascima s utvrđenom obveznom dokumentacijom koja se prilaže uz Zahtjev za potporu. </w:t>
      </w:r>
    </w:p>
    <w:p w14:paraId="71E06CAE" w14:textId="49B6320B" w:rsidR="005C5943" w:rsidRDefault="00ED31A8" w:rsidP="00ED31A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D31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Obrasci s popisom obvezne dokumentacije u prilogu mogu se preuzeti u Jedinstvenom upravnom odjelu Općine Đurmanec ili na web stranici: http://www.djurmanec.hr (Natječaji i javni pozivi). </w:t>
      </w:r>
    </w:p>
    <w:p w14:paraId="0A81D612" w14:textId="76BAA888" w:rsidR="00ED31A8" w:rsidRPr="00ED31A8" w:rsidRDefault="00ED31A8" w:rsidP="00ED31A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D31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Obrasci za prijavu na Natječaj ne smiju se ni na koji način mijenjati.</w:t>
      </w:r>
    </w:p>
    <w:p w14:paraId="31FE1E52" w14:textId="77777777" w:rsidR="00ED31A8" w:rsidRDefault="00ED31A8" w:rsidP="00ED31A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D31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Zahtjev za potporu s obveznom dokumentacijom dostavlja se isključivo putem pošte u zatvorenoj omotnici na čijoj poleđini treba obavezno ispisati ime i prezime i adresu pošiljatelja, te istu dostaviti na adresu:</w:t>
      </w:r>
    </w:p>
    <w:p w14:paraId="0291333B" w14:textId="77777777" w:rsidR="005C5943" w:rsidRDefault="005C5943" w:rsidP="00ED31A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883340A" w14:textId="77777777" w:rsidR="00343ED6" w:rsidRPr="00ED31A8" w:rsidRDefault="00343ED6" w:rsidP="00ED31A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D0A5852" w14:textId="77777777" w:rsidR="00ED31A8" w:rsidRPr="00ED31A8" w:rsidRDefault="00ED31A8" w:rsidP="00ED31A8">
      <w:pPr>
        <w:spacing w:before="75" w:after="75" w:line="30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D31A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OPĆINA ĐURMANEC</w:t>
      </w:r>
    </w:p>
    <w:p w14:paraId="40EB4058" w14:textId="77777777" w:rsidR="00ED31A8" w:rsidRPr="00ED31A8" w:rsidRDefault="00ED31A8" w:rsidP="00ED31A8">
      <w:pPr>
        <w:spacing w:before="75" w:after="75" w:line="300" w:lineRule="atLeast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D31A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Jedinstveni upravni odjel,</w:t>
      </w:r>
    </w:p>
    <w:p w14:paraId="1C1041DE" w14:textId="77777777" w:rsidR="00ED31A8" w:rsidRPr="00ED31A8" w:rsidRDefault="00ED31A8" w:rsidP="00ED31A8">
      <w:pPr>
        <w:spacing w:before="75" w:after="75" w:line="30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D31A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Đurmanec 137, 49225 ĐURMANEC</w:t>
      </w:r>
    </w:p>
    <w:p w14:paraId="6CCAFE5E" w14:textId="77777777" w:rsidR="005C5943" w:rsidRDefault="00ED31A8" w:rsidP="00ED31A8">
      <w:pPr>
        <w:spacing w:before="75" w:after="75" w:line="300" w:lineRule="atLeast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D31A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 naznakom za</w:t>
      </w:r>
      <w:r w:rsidRPr="00ED31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ED31A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Natječaj</w:t>
      </w:r>
      <w:r w:rsidRPr="00ED31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ED31A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za potporu za </w:t>
      </w:r>
      <w:r w:rsidRPr="00ED31A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ulaganje u povećanje </w:t>
      </w:r>
      <w:r w:rsidRPr="00ED31A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proizvodnje</w:t>
      </w:r>
      <w:r w:rsidR="005C594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voća</w:t>
      </w:r>
    </w:p>
    <w:p w14:paraId="58657AFD" w14:textId="6452D1E9" w:rsidR="00ED31A8" w:rsidRPr="00ED31A8" w:rsidRDefault="00ED31A8" w:rsidP="00ED31A8">
      <w:pPr>
        <w:spacing w:before="75" w:after="75" w:line="300" w:lineRule="atLeast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D31A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na području Općine Đurmanec u 202</w:t>
      </w:r>
      <w:r w:rsidR="00343ED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5</w:t>
      </w:r>
      <w:r w:rsidRPr="00ED31A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 godini</w:t>
      </w:r>
      <w:r w:rsidRPr="00ED31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ED31A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-NE OTVARATI-</w:t>
      </w:r>
    </w:p>
    <w:p w14:paraId="482C2F26" w14:textId="77777777" w:rsidR="00ED31A8" w:rsidRPr="00ED31A8" w:rsidRDefault="00ED31A8" w:rsidP="00ED31A8">
      <w:pPr>
        <w:spacing w:before="75" w:after="75" w:line="30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19AC94" w14:textId="77777777" w:rsidR="00ED31A8" w:rsidRPr="00ED31A8" w:rsidRDefault="00ED31A8" w:rsidP="00ED31A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D31A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9.</w:t>
      </w:r>
      <w:r w:rsidRPr="00ED31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Detaljne upute o postupku obrade Zahtjeva za potporu i donošenju Odluke nalaze se u Programu.</w:t>
      </w:r>
    </w:p>
    <w:p w14:paraId="0DFE9990" w14:textId="6901AA80" w:rsidR="00ED31A8" w:rsidRPr="00ED31A8" w:rsidRDefault="00ED31A8" w:rsidP="00ED31A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D31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ED31A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10</w:t>
      </w:r>
      <w:r w:rsidRPr="00ED31A8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Pr="00E373A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Rok za podnošenje Zahtjeva za potporu </w:t>
      </w:r>
      <w:r w:rsidRPr="00E373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teče</w:t>
      </w:r>
      <w:r w:rsidRPr="00ED31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 dana objave natječaja i traje </w:t>
      </w:r>
      <w:r w:rsidRPr="00ED31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do </w:t>
      </w:r>
      <w:r w:rsidR="00343E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26</w:t>
      </w:r>
      <w:r w:rsidRPr="00ED31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. </w:t>
      </w:r>
      <w:r w:rsidR="00343E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studenoga</w:t>
      </w:r>
      <w:r w:rsidRPr="00ED31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202</w:t>
      </w:r>
      <w:r w:rsidR="00343E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5</w:t>
      </w:r>
      <w:r w:rsidRPr="00ED31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 godine.</w:t>
      </w:r>
    </w:p>
    <w:p w14:paraId="7B55DD16" w14:textId="77777777" w:rsidR="00ED31A8" w:rsidRPr="00ED31A8" w:rsidRDefault="00ED31A8" w:rsidP="00ED31A8">
      <w:pPr>
        <w:spacing w:before="75" w:after="75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80F828A" w14:textId="77777777" w:rsidR="00ED31A8" w:rsidRPr="00ED31A8" w:rsidRDefault="00ED31A8" w:rsidP="00ED31A8">
      <w:pPr>
        <w:spacing w:before="75" w:after="75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60FB12F" w14:textId="77777777" w:rsidR="00ED31A8" w:rsidRPr="00ED31A8" w:rsidRDefault="00ED31A8" w:rsidP="00ED31A8">
      <w:pPr>
        <w:spacing w:before="75" w:after="75" w:line="300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D31A8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OPĆINSKI NAČELNIK:                                                                 </w:t>
      </w:r>
    </w:p>
    <w:p w14:paraId="530D5C19" w14:textId="77777777" w:rsidR="00ED31A8" w:rsidRPr="00ED31A8" w:rsidRDefault="00ED31A8" w:rsidP="00ED31A8">
      <w:pPr>
        <w:spacing w:before="75" w:after="75" w:line="30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D31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Damir Belošević, dipl. oec.</w:t>
      </w:r>
    </w:p>
    <w:p w14:paraId="42930705" w14:textId="77777777" w:rsidR="00ED31A8" w:rsidRPr="00ED31A8" w:rsidRDefault="00ED31A8" w:rsidP="00ED31A8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D811FCA" w14:textId="77777777" w:rsidR="00ED31A8" w:rsidRPr="00ED31A8" w:rsidRDefault="00ED31A8" w:rsidP="00ED31A8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DAD3B1B" w14:textId="77777777" w:rsidR="00ED31A8" w:rsidRPr="00ED31A8" w:rsidRDefault="00ED31A8" w:rsidP="00ED31A8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9C179E2" w14:textId="77777777" w:rsidR="00ED31A8" w:rsidRPr="00ED31A8" w:rsidRDefault="00ED31A8" w:rsidP="00ED31A8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D31A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sectPr w:rsidR="00ED31A8" w:rsidRPr="00ED31A8" w:rsidSect="00343ED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4CAE"/>
    <w:multiLevelType w:val="hybridMultilevel"/>
    <w:tmpl w:val="A318745C"/>
    <w:lvl w:ilvl="0" w:tplc="79785C24">
      <w:start w:val="1"/>
      <w:numFmt w:val="lowerLetter"/>
      <w:lvlText w:val="%1)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A6587E"/>
    <w:multiLevelType w:val="hybridMultilevel"/>
    <w:tmpl w:val="05249F1E"/>
    <w:lvl w:ilvl="0" w:tplc="EC287A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F4785C"/>
    <w:multiLevelType w:val="hybridMultilevel"/>
    <w:tmpl w:val="20D863E6"/>
    <w:lvl w:ilvl="0" w:tplc="A81A7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B6A0B"/>
    <w:multiLevelType w:val="hybridMultilevel"/>
    <w:tmpl w:val="022ED892"/>
    <w:lvl w:ilvl="0" w:tplc="39F84E36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6" w:hanging="360"/>
      </w:pPr>
    </w:lvl>
    <w:lvl w:ilvl="2" w:tplc="041A001B" w:tentative="1">
      <w:start w:val="1"/>
      <w:numFmt w:val="lowerRoman"/>
      <w:lvlText w:val="%3."/>
      <w:lvlJc w:val="right"/>
      <w:pPr>
        <w:ind w:left="2236" w:hanging="180"/>
      </w:pPr>
    </w:lvl>
    <w:lvl w:ilvl="3" w:tplc="041A000F" w:tentative="1">
      <w:start w:val="1"/>
      <w:numFmt w:val="decimal"/>
      <w:lvlText w:val="%4."/>
      <w:lvlJc w:val="left"/>
      <w:pPr>
        <w:ind w:left="2956" w:hanging="360"/>
      </w:pPr>
    </w:lvl>
    <w:lvl w:ilvl="4" w:tplc="041A0019" w:tentative="1">
      <w:start w:val="1"/>
      <w:numFmt w:val="lowerLetter"/>
      <w:lvlText w:val="%5."/>
      <w:lvlJc w:val="left"/>
      <w:pPr>
        <w:ind w:left="3676" w:hanging="360"/>
      </w:pPr>
    </w:lvl>
    <w:lvl w:ilvl="5" w:tplc="041A001B" w:tentative="1">
      <w:start w:val="1"/>
      <w:numFmt w:val="lowerRoman"/>
      <w:lvlText w:val="%6."/>
      <w:lvlJc w:val="right"/>
      <w:pPr>
        <w:ind w:left="4396" w:hanging="180"/>
      </w:pPr>
    </w:lvl>
    <w:lvl w:ilvl="6" w:tplc="041A000F" w:tentative="1">
      <w:start w:val="1"/>
      <w:numFmt w:val="decimal"/>
      <w:lvlText w:val="%7."/>
      <w:lvlJc w:val="left"/>
      <w:pPr>
        <w:ind w:left="5116" w:hanging="360"/>
      </w:pPr>
    </w:lvl>
    <w:lvl w:ilvl="7" w:tplc="041A0019" w:tentative="1">
      <w:start w:val="1"/>
      <w:numFmt w:val="lowerLetter"/>
      <w:lvlText w:val="%8."/>
      <w:lvlJc w:val="left"/>
      <w:pPr>
        <w:ind w:left="5836" w:hanging="360"/>
      </w:pPr>
    </w:lvl>
    <w:lvl w:ilvl="8" w:tplc="041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3F1A0E26"/>
    <w:multiLevelType w:val="hybridMultilevel"/>
    <w:tmpl w:val="BD04BF0A"/>
    <w:lvl w:ilvl="0" w:tplc="96F225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A6E93"/>
    <w:multiLevelType w:val="hybridMultilevel"/>
    <w:tmpl w:val="4E52FA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404DF"/>
    <w:multiLevelType w:val="hybridMultilevel"/>
    <w:tmpl w:val="BE1817BA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32CEF"/>
    <w:multiLevelType w:val="hybridMultilevel"/>
    <w:tmpl w:val="42D69A96"/>
    <w:lvl w:ilvl="0" w:tplc="1C6804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61EFB"/>
    <w:multiLevelType w:val="hybridMultilevel"/>
    <w:tmpl w:val="7EFC0E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1521">
    <w:abstractNumId w:val="0"/>
  </w:num>
  <w:num w:numId="2" w16cid:durableId="843473732">
    <w:abstractNumId w:val="4"/>
  </w:num>
  <w:num w:numId="3" w16cid:durableId="707682191">
    <w:abstractNumId w:val="8"/>
  </w:num>
  <w:num w:numId="4" w16cid:durableId="1773432024">
    <w:abstractNumId w:val="6"/>
  </w:num>
  <w:num w:numId="5" w16cid:durableId="378558680">
    <w:abstractNumId w:val="1"/>
  </w:num>
  <w:num w:numId="6" w16cid:durableId="1838493168">
    <w:abstractNumId w:val="2"/>
  </w:num>
  <w:num w:numId="7" w16cid:durableId="1765420712">
    <w:abstractNumId w:val="3"/>
  </w:num>
  <w:num w:numId="8" w16cid:durableId="1311010299">
    <w:abstractNumId w:val="7"/>
  </w:num>
  <w:num w:numId="9" w16cid:durableId="1050227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C4"/>
    <w:rsid w:val="00343ED6"/>
    <w:rsid w:val="003C45C1"/>
    <w:rsid w:val="004A52E5"/>
    <w:rsid w:val="005C5943"/>
    <w:rsid w:val="00762CA0"/>
    <w:rsid w:val="008018B7"/>
    <w:rsid w:val="0082230F"/>
    <w:rsid w:val="00AE0D22"/>
    <w:rsid w:val="00AF70B9"/>
    <w:rsid w:val="00B222C4"/>
    <w:rsid w:val="00DE3CAC"/>
    <w:rsid w:val="00E22E2A"/>
    <w:rsid w:val="00E373AC"/>
    <w:rsid w:val="00ED31A8"/>
    <w:rsid w:val="00FE0FCE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6E9C"/>
  <w15:chartTrackingRefBased/>
  <w15:docId w15:val="{A7782430-D13F-413D-9235-780A6680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2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B222C4"/>
    <w:rPr>
      <w:b/>
      <w:bCs/>
    </w:rPr>
  </w:style>
  <w:style w:type="character" w:styleId="Istaknuto">
    <w:name w:val="Emphasis"/>
    <w:basedOn w:val="Zadanifontodlomka"/>
    <w:uiPriority w:val="20"/>
    <w:qFormat/>
    <w:rsid w:val="00B222C4"/>
    <w:rPr>
      <w:i/>
      <w:iCs/>
    </w:rPr>
  </w:style>
  <w:style w:type="paragraph" w:styleId="Odlomakpopisa">
    <w:name w:val="List Paragraph"/>
    <w:basedOn w:val="Normal"/>
    <w:uiPriority w:val="34"/>
    <w:qFormat/>
    <w:rsid w:val="00ED31A8"/>
    <w:pPr>
      <w:ind w:left="720"/>
      <w:contextualSpacing/>
    </w:pPr>
  </w:style>
  <w:style w:type="paragraph" w:styleId="Bezproreda">
    <w:name w:val="No Spacing"/>
    <w:uiPriority w:val="1"/>
    <w:qFormat/>
    <w:rsid w:val="005C59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Pavić</dc:creator>
  <cp:keywords/>
  <dc:description/>
  <cp:lastModifiedBy>Miro Pavić</cp:lastModifiedBy>
  <cp:revision>9</cp:revision>
  <dcterms:created xsi:type="dcterms:W3CDTF">2023-10-24T06:47:00Z</dcterms:created>
  <dcterms:modified xsi:type="dcterms:W3CDTF">2025-11-11T11:27:00Z</dcterms:modified>
</cp:coreProperties>
</file>